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8C" w:rsidRDefault="00E81A8C" w:rsidP="00E81A8C">
      <w:pPr>
        <w:jc w:val="right"/>
        <w:rPr>
          <w:rFonts w:ascii="Arial" w:hAnsi="Arial" w:cs="Arial"/>
          <w:b/>
          <w:color w:val="000000"/>
          <w:spacing w:val="40"/>
        </w:rPr>
      </w:pPr>
    </w:p>
    <w:p w:rsidR="00E81A8C" w:rsidRDefault="00E81A8C" w:rsidP="00E81A8C">
      <w:pPr>
        <w:pStyle w:val="1"/>
        <w:rPr>
          <w:rFonts w:eastAsia="PMingLiU"/>
          <w:sz w:val="20"/>
          <w:szCs w:val="20"/>
        </w:rPr>
      </w:pPr>
      <w:r w:rsidRPr="00930E3F">
        <w:rPr>
          <w:rFonts w:eastAsia="PMingLiU"/>
          <w:sz w:val="20"/>
          <w:szCs w:val="20"/>
        </w:rPr>
        <w:t>БЕЛГОРОДСКАЯ ОБЛАСТЬ</w:t>
      </w:r>
    </w:p>
    <w:p w:rsidR="00E81A8C" w:rsidRPr="00E81A8C" w:rsidRDefault="00E81A8C" w:rsidP="00E81A8C">
      <w:pPr>
        <w:rPr>
          <w:rFonts w:eastAsia="PMingLiU"/>
        </w:rPr>
      </w:pPr>
    </w:p>
    <w:p w:rsidR="00E81A8C" w:rsidRDefault="00E81A8C" w:rsidP="00E81A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E81A8C" w:rsidRDefault="00E81A8C" w:rsidP="00E81A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81A8C" w:rsidRDefault="00E81A8C" w:rsidP="00E81A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81A8C" w:rsidRDefault="00E81A8C" w:rsidP="00E81A8C">
      <w:pPr>
        <w:jc w:val="center"/>
        <w:rPr>
          <w:rFonts w:ascii="Calibri" w:hAnsi="Calibri"/>
          <w:sz w:val="10"/>
          <w:szCs w:val="10"/>
        </w:rPr>
      </w:pPr>
    </w:p>
    <w:p w:rsidR="00E81A8C" w:rsidRDefault="00E81A8C" w:rsidP="00E81A8C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E81A8C" w:rsidRDefault="00E81A8C" w:rsidP="00E81A8C">
      <w:pPr>
        <w:rPr>
          <w:rFonts w:ascii="Calibri" w:hAnsi="Calibri" w:cs="Calibri"/>
          <w:sz w:val="22"/>
          <w:szCs w:val="22"/>
        </w:rPr>
      </w:pPr>
    </w:p>
    <w:p w:rsidR="00E81A8C" w:rsidRDefault="00E81A8C" w:rsidP="00E81A8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81A8C" w:rsidRPr="00E81A8C" w:rsidRDefault="003F5370" w:rsidP="00E81A8C">
      <w:pPr>
        <w:pStyle w:val="6"/>
        <w:rPr>
          <w:rFonts w:ascii="Arial" w:hAnsi="Arial" w:cs="Arial"/>
          <w:b/>
          <w:bCs/>
          <w:i w:val="0"/>
          <w:color w:val="auto"/>
          <w:sz w:val="26"/>
          <w:szCs w:val="28"/>
        </w:rPr>
      </w:pPr>
      <w:r>
        <w:rPr>
          <w:rFonts w:ascii="Arial" w:hAnsi="Arial" w:cs="Arial"/>
          <w:i w:val="0"/>
          <w:color w:val="auto"/>
          <w:sz w:val="26"/>
          <w:szCs w:val="28"/>
        </w:rPr>
        <w:t>18 июля</w:t>
      </w:r>
      <w:r w:rsidR="00E81A8C" w:rsidRPr="00E81A8C">
        <w:rPr>
          <w:rFonts w:ascii="Arial" w:hAnsi="Arial" w:cs="Arial"/>
          <w:i w:val="0"/>
          <w:color w:val="auto"/>
          <w:sz w:val="26"/>
          <w:szCs w:val="28"/>
        </w:rPr>
        <w:t xml:space="preserve"> 2024 г.                                                                                   </w:t>
      </w:r>
      <w:r w:rsidR="00375E6F">
        <w:rPr>
          <w:rFonts w:ascii="Arial" w:hAnsi="Arial" w:cs="Arial"/>
          <w:i w:val="0"/>
          <w:color w:val="auto"/>
          <w:sz w:val="26"/>
          <w:szCs w:val="28"/>
        </w:rPr>
        <w:t xml:space="preserve">         </w:t>
      </w:r>
      <w:r w:rsidR="00E81A8C" w:rsidRPr="00E81A8C">
        <w:rPr>
          <w:rFonts w:ascii="Arial" w:hAnsi="Arial" w:cs="Arial"/>
          <w:i w:val="0"/>
          <w:color w:val="auto"/>
          <w:sz w:val="26"/>
          <w:szCs w:val="28"/>
        </w:rPr>
        <w:t xml:space="preserve"> </w:t>
      </w:r>
      <w:r w:rsidR="00273857">
        <w:rPr>
          <w:rFonts w:ascii="Arial" w:hAnsi="Arial" w:cs="Arial"/>
          <w:i w:val="0"/>
          <w:color w:val="auto"/>
          <w:sz w:val="26"/>
          <w:szCs w:val="28"/>
        </w:rPr>
        <w:t xml:space="preserve">     </w:t>
      </w:r>
      <w:r w:rsidR="00E81A8C" w:rsidRPr="00E81A8C">
        <w:rPr>
          <w:rFonts w:ascii="Arial" w:hAnsi="Arial" w:cs="Arial"/>
          <w:i w:val="0"/>
          <w:color w:val="auto"/>
          <w:sz w:val="26"/>
          <w:szCs w:val="28"/>
        </w:rPr>
        <w:t xml:space="preserve">№ </w:t>
      </w:r>
      <w:r>
        <w:rPr>
          <w:rFonts w:ascii="Arial" w:hAnsi="Arial" w:cs="Arial"/>
          <w:i w:val="0"/>
          <w:color w:val="auto"/>
          <w:sz w:val="26"/>
          <w:szCs w:val="28"/>
        </w:rPr>
        <w:t>64</w:t>
      </w:r>
    </w:p>
    <w:p w:rsidR="00E91545" w:rsidRDefault="00E91545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B645F0" w:rsidRDefault="00B645F0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E91545" w:rsidRPr="00352214" w:rsidRDefault="00E91545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481980" w:rsidRDefault="00481980" w:rsidP="00E91545">
      <w:pPr>
        <w:ind w:right="48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Порядок </w:t>
      </w:r>
      <w:r w:rsidRPr="00E91545">
        <w:rPr>
          <w:b/>
          <w:bCs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муниципальные должности</w:t>
      </w:r>
    </w:p>
    <w:p w:rsidR="00481980" w:rsidRPr="00481980" w:rsidRDefault="00481980" w:rsidP="00E91545">
      <w:pPr>
        <w:ind w:right="4818"/>
        <w:jc w:val="both"/>
        <w:rPr>
          <w:b/>
          <w:bCs/>
          <w:sz w:val="28"/>
          <w:szCs w:val="28"/>
        </w:rPr>
      </w:pPr>
    </w:p>
    <w:p w:rsidR="00E91545" w:rsidRPr="00481980" w:rsidRDefault="00E91545" w:rsidP="00E91545">
      <w:pPr>
        <w:jc w:val="both"/>
        <w:rPr>
          <w:b/>
          <w:sz w:val="28"/>
          <w:szCs w:val="28"/>
        </w:rPr>
      </w:pPr>
    </w:p>
    <w:p w:rsidR="00E91545" w:rsidRPr="00481980" w:rsidRDefault="00E91545" w:rsidP="00E91545">
      <w:pPr>
        <w:jc w:val="both"/>
        <w:rPr>
          <w:b/>
          <w:sz w:val="28"/>
          <w:szCs w:val="28"/>
        </w:rPr>
      </w:pPr>
    </w:p>
    <w:p w:rsidR="003F7318" w:rsidRPr="00701A51" w:rsidRDefault="003F7318" w:rsidP="00E91545">
      <w:pPr>
        <w:shd w:val="clear" w:color="auto" w:fill="FFFFFF"/>
        <w:ind w:right="34" w:firstLine="708"/>
        <w:jc w:val="both"/>
        <w:rPr>
          <w:b/>
          <w:color w:val="000000"/>
          <w:sz w:val="28"/>
          <w:szCs w:val="28"/>
        </w:rPr>
      </w:pPr>
      <w:proofErr w:type="gramStart"/>
      <w:r w:rsidRPr="00701A51">
        <w:rPr>
          <w:color w:val="000000"/>
          <w:sz w:val="28"/>
          <w:szCs w:val="28"/>
        </w:rPr>
        <w:t>В с</w:t>
      </w:r>
      <w:r w:rsidR="00E81A8C">
        <w:rPr>
          <w:color w:val="000000"/>
          <w:sz w:val="28"/>
          <w:szCs w:val="28"/>
        </w:rPr>
        <w:t>оответствии со ст.14 Федерального закона</w:t>
      </w:r>
      <w:r w:rsidRPr="00701A51">
        <w:rPr>
          <w:color w:val="000000"/>
          <w:sz w:val="28"/>
          <w:szCs w:val="28"/>
        </w:rPr>
        <w:t xml:space="preserve"> от 06.10.2003</w:t>
      </w:r>
      <w:r w:rsidR="00273857">
        <w:rPr>
          <w:color w:val="000000"/>
          <w:sz w:val="28"/>
          <w:szCs w:val="28"/>
        </w:rPr>
        <w:t xml:space="preserve"> г.</w:t>
      </w:r>
      <w:r w:rsidRPr="00701A51">
        <w:rPr>
          <w:color w:val="000000"/>
          <w:sz w:val="28"/>
          <w:szCs w:val="28"/>
        </w:rPr>
        <w:t xml:space="preserve"> № 131 –ФЗ «Об общих принципах организации местного самоуправл</w:t>
      </w:r>
      <w:r w:rsidR="00A16D04">
        <w:rPr>
          <w:color w:val="000000"/>
          <w:sz w:val="28"/>
          <w:szCs w:val="28"/>
        </w:rPr>
        <w:t>ения в Российской Федерации»,</w:t>
      </w:r>
      <w:r w:rsidR="0072798B">
        <w:rPr>
          <w:color w:val="000000"/>
          <w:sz w:val="28"/>
          <w:szCs w:val="28"/>
        </w:rPr>
        <w:t xml:space="preserve"> </w:t>
      </w:r>
      <w:r w:rsidR="00E02709">
        <w:rPr>
          <w:color w:val="000000"/>
          <w:sz w:val="28"/>
          <w:szCs w:val="28"/>
        </w:rPr>
        <w:t xml:space="preserve">ст. 5, </w:t>
      </w:r>
      <w:r w:rsidR="0072798B">
        <w:rPr>
          <w:color w:val="000000"/>
          <w:sz w:val="28"/>
          <w:szCs w:val="28"/>
        </w:rPr>
        <w:t>ст.</w:t>
      </w:r>
      <w:r w:rsidR="00481980">
        <w:rPr>
          <w:color w:val="000000"/>
          <w:sz w:val="28"/>
          <w:szCs w:val="28"/>
        </w:rPr>
        <w:t>13.1 и ст.15</w:t>
      </w:r>
      <w:r w:rsidR="0072798B">
        <w:rPr>
          <w:color w:val="000000"/>
          <w:sz w:val="28"/>
          <w:szCs w:val="28"/>
        </w:rPr>
        <w:t xml:space="preserve"> Федерального закон</w:t>
      </w:r>
      <w:r w:rsidR="00481980">
        <w:rPr>
          <w:color w:val="000000"/>
          <w:sz w:val="28"/>
          <w:szCs w:val="28"/>
        </w:rPr>
        <w:t>а от 25.12.2008</w:t>
      </w:r>
      <w:r w:rsidR="00273857">
        <w:rPr>
          <w:color w:val="000000"/>
          <w:sz w:val="28"/>
          <w:szCs w:val="28"/>
        </w:rPr>
        <w:t xml:space="preserve"> г.</w:t>
      </w:r>
      <w:r w:rsidR="00481980">
        <w:rPr>
          <w:color w:val="000000"/>
          <w:sz w:val="28"/>
          <w:szCs w:val="28"/>
        </w:rPr>
        <w:t xml:space="preserve"> № 273-ФЗ «</w:t>
      </w:r>
      <w:r w:rsidR="0072798B">
        <w:rPr>
          <w:color w:val="000000"/>
          <w:sz w:val="28"/>
          <w:szCs w:val="28"/>
        </w:rPr>
        <w:t>О противодействии коррупции»</w:t>
      </w:r>
      <w:r w:rsidR="00481980">
        <w:rPr>
          <w:color w:val="000000"/>
          <w:sz w:val="28"/>
          <w:szCs w:val="28"/>
        </w:rPr>
        <w:t xml:space="preserve"> (в </w:t>
      </w:r>
      <w:r w:rsidR="00481980" w:rsidRPr="00481980">
        <w:rPr>
          <w:color w:val="000000"/>
          <w:sz w:val="28"/>
          <w:szCs w:val="28"/>
        </w:rPr>
        <w:t xml:space="preserve">ред. </w:t>
      </w:r>
      <w:proofErr w:type="gramEnd"/>
      <w:r w:rsidR="00481980" w:rsidRPr="00481980">
        <w:rPr>
          <w:color w:val="000000"/>
          <w:sz w:val="28"/>
          <w:szCs w:val="28"/>
        </w:rPr>
        <w:t>от 19.12.2023</w:t>
      </w:r>
      <w:r w:rsidR="00273857">
        <w:rPr>
          <w:color w:val="000000"/>
          <w:sz w:val="28"/>
          <w:szCs w:val="28"/>
        </w:rPr>
        <w:t xml:space="preserve"> г.</w:t>
      </w:r>
      <w:r w:rsidR="00481980">
        <w:rPr>
          <w:color w:val="000000"/>
          <w:sz w:val="28"/>
          <w:szCs w:val="28"/>
        </w:rPr>
        <w:t>),</w:t>
      </w:r>
      <w:r w:rsidR="00A16D04">
        <w:rPr>
          <w:color w:val="000000"/>
          <w:sz w:val="28"/>
          <w:szCs w:val="28"/>
        </w:rPr>
        <w:t xml:space="preserve"> </w:t>
      </w:r>
      <w:proofErr w:type="gramStart"/>
      <w:r w:rsidR="0072798B">
        <w:rPr>
          <w:bCs/>
          <w:spacing w:val="-3"/>
          <w:sz w:val="28"/>
          <w:szCs w:val="28"/>
        </w:rPr>
        <w:t xml:space="preserve">земское собрание </w:t>
      </w:r>
      <w:r w:rsidR="007976DC">
        <w:rPr>
          <w:bCs/>
          <w:spacing w:val="-3"/>
          <w:sz w:val="28"/>
          <w:szCs w:val="28"/>
        </w:rPr>
        <w:t>Коротковского</w:t>
      </w:r>
      <w:r w:rsidR="00E91545">
        <w:rPr>
          <w:bCs/>
          <w:spacing w:val="-3"/>
          <w:sz w:val="28"/>
          <w:szCs w:val="28"/>
        </w:rPr>
        <w:t xml:space="preserve"> </w:t>
      </w:r>
      <w:r w:rsidR="0072798B">
        <w:rPr>
          <w:bCs/>
          <w:spacing w:val="-3"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A5091D">
        <w:rPr>
          <w:b/>
          <w:color w:val="000000"/>
          <w:sz w:val="28"/>
          <w:szCs w:val="28"/>
        </w:rPr>
        <w:t>решило</w:t>
      </w:r>
      <w:r w:rsidRPr="00701A51">
        <w:rPr>
          <w:b/>
          <w:color w:val="000000"/>
          <w:sz w:val="28"/>
          <w:szCs w:val="28"/>
        </w:rPr>
        <w:t>:</w:t>
      </w:r>
      <w:proofErr w:type="gramEnd"/>
    </w:p>
    <w:p w:rsidR="00E91545" w:rsidRPr="001166A6" w:rsidRDefault="00481980" w:rsidP="0048198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90C49" w:rsidRPr="00E9154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A19AF" w:rsidRPr="00E91545">
        <w:rPr>
          <w:rFonts w:ascii="Times New Roman" w:hAnsi="Times New Roman" w:cs="Times New Roman"/>
          <w:bCs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муниципальные должности </w:t>
      </w:r>
      <w:r w:rsidR="007976DC">
        <w:rPr>
          <w:rFonts w:ascii="Times New Roman" w:hAnsi="Times New Roman" w:cs="Times New Roman"/>
          <w:bCs/>
          <w:sz w:val="28"/>
          <w:szCs w:val="28"/>
        </w:rPr>
        <w:t>Коротковского</w:t>
      </w:r>
      <w:r w:rsidR="008A19AF" w:rsidRPr="00E915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решением земского собрания </w:t>
      </w:r>
      <w:r w:rsidR="007976DC">
        <w:rPr>
          <w:rFonts w:ascii="Times New Roman" w:hAnsi="Times New Roman" w:cs="Times New Roman"/>
          <w:bCs/>
          <w:sz w:val="28"/>
          <w:szCs w:val="28"/>
        </w:rPr>
        <w:t>Коротковского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7976DC">
        <w:rPr>
          <w:rFonts w:ascii="Times New Roman" w:hAnsi="Times New Roman" w:cs="Times New Roman"/>
          <w:bCs/>
          <w:sz w:val="28"/>
          <w:szCs w:val="28"/>
        </w:rPr>
        <w:t>оселения от 22</w:t>
      </w:r>
      <w:r w:rsidR="00403EBD">
        <w:rPr>
          <w:rFonts w:ascii="Times New Roman" w:hAnsi="Times New Roman" w:cs="Times New Roman"/>
          <w:bCs/>
          <w:sz w:val="28"/>
          <w:szCs w:val="28"/>
        </w:rPr>
        <w:t>.0</w:t>
      </w:r>
      <w:r w:rsidR="007976DC">
        <w:rPr>
          <w:rFonts w:ascii="Times New Roman" w:hAnsi="Times New Roman" w:cs="Times New Roman"/>
          <w:bCs/>
          <w:sz w:val="28"/>
          <w:szCs w:val="28"/>
        </w:rPr>
        <w:t>6.2020 года № 110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1166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- пункт 2 Порядка изложить в следующей редакции: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«2.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 xml:space="preserve">1) непринятия лицом мер по предотвращению и (или) урегулированию конфликта интересов, стороной которого оно является, за исключением </w:t>
      </w:r>
      <w:r w:rsidRPr="001166A6">
        <w:rPr>
          <w:rFonts w:ascii="Times New Roman" w:hAnsi="Times New Roman" w:cs="Times New Roman"/>
          <w:bCs/>
          <w:sz w:val="28"/>
          <w:szCs w:val="28"/>
        </w:rPr>
        <w:lastRenderedPageBreak/>
        <w:t>случаев, установленных федеральными законами;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4) осуществления лицом предпринимательской деятельности;</w:t>
      </w:r>
    </w:p>
    <w:p w:rsidR="001166A6" w:rsidRDefault="001166A6" w:rsidP="001166A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166A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166A6" w:rsidRPr="00481980" w:rsidRDefault="001166A6" w:rsidP="001166A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2.1 Порядка </w:t>
      </w:r>
      <w:r w:rsidRPr="001166A6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481980" w:rsidRDefault="001166A6" w:rsidP="001166A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2709">
        <w:rPr>
          <w:rFonts w:ascii="Times New Roman" w:hAnsi="Times New Roman" w:cs="Times New Roman"/>
          <w:bCs/>
          <w:sz w:val="28"/>
          <w:szCs w:val="28"/>
        </w:rPr>
        <w:t xml:space="preserve">пункт 3 Порядка </w:t>
      </w:r>
      <w:r w:rsidR="00E02709"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02709" w:rsidRDefault="00E02709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0270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02709">
        <w:rPr>
          <w:rFonts w:ascii="Times New Roman" w:hAnsi="Times New Roman" w:cs="Times New Roman"/>
          <w:bCs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E02709">
        <w:rPr>
          <w:rFonts w:ascii="Times New Roman" w:hAnsi="Times New Roman" w:cs="Times New Roman"/>
          <w:bCs/>
          <w:sz w:val="28"/>
          <w:szCs w:val="28"/>
        </w:rP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proofErr w:type="gramStart"/>
      <w:r w:rsidRPr="00E027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2802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  <w:proofErr w:type="gramEnd"/>
    </w:p>
    <w:p w:rsidR="00E02709" w:rsidRDefault="00E02709" w:rsidP="00E0270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14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02709" w:rsidRDefault="00E02709" w:rsidP="0048198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0270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02709">
        <w:rPr>
          <w:rFonts w:ascii="Times New Roman" w:hAnsi="Times New Roman" w:cs="Times New Roman"/>
          <w:bCs/>
          <w:sz w:val="28"/>
          <w:szCs w:val="28"/>
        </w:rPr>
        <w:t>.</w:t>
      </w:r>
      <w:r w:rsidRPr="00E02709">
        <w:rPr>
          <w:rFonts w:ascii="Times New Roman" w:hAnsi="Times New Roman" w:cs="Times New Roman"/>
          <w:bCs/>
          <w:sz w:val="28"/>
          <w:szCs w:val="28"/>
        </w:rPr>
        <w:tab/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E02709" w:rsidRDefault="00E02709" w:rsidP="00E0270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15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22802" w:rsidRPr="00F22802" w:rsidRDefault="00E02709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«15. </w:t>
      </w:r>
      <w:r w:rsidR="00F22802" w:rsidRPr="00F22802">
        <w:rPr>
          <w:rFonts w:ascii="Times New Roman" w:hAnsi="Times New Roman" w:cs="Times New Roman"/>
          <w:bCs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 xml:space="preserve">1) отмены акта, явившегося основанием для включения в реестр сведений о лице, которое было уволено (чьи полномочия были прекращены) в связи с </w:t>
      </w:r>
      <w:r w:rsidRPr="00F22802">
        <w:rPr>
          <w:rFonts w:ascii="Times New Roman" w:hAnsi="Times New Roman" w:cs="Times New Roman"/>
          <w:bCs/>
          <w:sz w:val="28"/>
          <w:szCs w:val="28"/>
        </w:rPr>
        <w:lastRenderedPageBreak/>
        <w:t>утратой доверия за совершение коррупционного правонарушения;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02709" w:rsidRDefault="00F22802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F22802" w:rsidRDefault="00F22802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16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22802" w:rsidRDefault="001A679D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«16.</w:t>
      </w:r>
      <w:r w:rsidRPr="001A67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679D">
        <w:rPr>
          <w:rFonts w:ascii="Times New Roman" w:hAnsi="Times New Roman" w:cs="Times New Roman"/>
          <w:bCs/>
          <w:sz w:val="28"/>
          <w:szCs w:val="28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1A679D">
        <w:rPr>
          <w:rFonts w:ascii="Times New Roman" w:hAnsi="Times New Roman" w:cs="Times New Roman"/>
          <w:bCs/>
          <w:sz w:val="28"/>
          <w:szCs w:val="28"/>
        </w:rPr>
        <w:t xml:space="preserve"> осуществляются в порядке, определяемом Правительством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645F0" w:rsidRDefault="00403EBD" w:rsidP="00B645F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1545" w:rsidRPr="00403EBD">
        <w:rPr>
          <w:rFonts w:ascii="Times New Roman" w:hAnsi="Times New Roman" w:cs="Times New Roman"/>
          <w:sz w:val="28"/>
          <w:szCs w:val="28"/>
        </w:rPr>
        <w:t xml:space="preserve"> </w:t>
      </w:r>
      <w:r w:rsidR="001A679D" w:rsidRPr="00403E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7976DC">
        <w:rPr>
          <w:rFonts w:ascii="Times New Roman" w:hAnsi="Times New Roman" w:cs="Times New Roman"/>
          <w:sz w:val="28"/>
          <w:szCs w:val="28"/>
        </w:rPr>
        <w:t>Коротковского</w:t>
      </w:r>
      <w:r w:rsidR="001A679D" w:rsidRPr="00403EB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7976DC">
        <w:rPr>
          <w:rFonts w:ascii="Times New Roman" w:hAnsi="Times New Roman" w:cs="Times New Roman"/>
          <w:sz w:val="28"/>
          <w:szCs w:val="28"/>
        </w:rPr>
        <w:t>Коротковского</w:t>
      </w:r>
      <w:r w:rsidR="001A679D" w:rsidRPr="00403EB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B645F0">
        <w:rPr>
          <w:rFonts w:ascii="Times New Roman" w:hAnsi="Times New Roman" w:cs="Times New Roman"/>
          <w:sz w:val="28"/>
          <w:szCs w:val="28"/>
        </w:rPr>
        <w:t>.</w:t>
      </w:r>
    </w:p>
    <w:p w:rsidR="001A679D" w:rsidRPr="00403EBD" w:rsidRDefault="001A679D" w:rsidP="00B645F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BD">
        <w:rPr>
          <w:rFonts w:ascii="Times New Roman" w:hAnsi="Times New Roman" w:cs="Times New Roman"/>
          <w:sz w:val="28"/>
          <w:szCs w:val="28"/>
        </w:rPr>
        <w:t>3.</w:t>
      </w:r>
      <w:r w:rsidR="003F7318" w:rsidRPr="00403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7976DC">
        <w:rPr>
          <w:rFonts w:ascii="Times New Roman" w:hAnsi="Times New Roman" w:cs="Times New Roman"/>
          <w:sz w:val="28"/>
          <w:szCs w:val="28"/>
        </w:rPr>
        <w:t>Коротковского</w:t>
      </w:r>
      <w:r w:rsidRPr="00403EB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</w:t>
      </w:r>
      <w:r w:rsidR="00B645F0">
        <w:rPr>
          <w:rFonts w:ascii="Times New Roman" w:hAnsi="Times New Roman" w:cs="Times New Roman"/>
          <w:sz w:val="28"/>
          <w:szCs w:val="28"/>
        </w:rPr>
        <w:t>ой деятельности</w:t>
      </w:r>
      <w:r w:rsidRPr="00403EBD">
        <w:rPr>
          <w:rFonts w:ascii="Times New Roman" w:hAnsi="Times New Roman" w:cs="Times New Roman"/>
          <w:sz w:val="28"/>
          <w:szCs w:val="28"/>
        </w:rPr>
        <w:t>.</w:t>
      </w:r>
    </w:p>
    <w:p w:rsidR="001A679D" w:rsidRPr="00403EB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r w:rsidR="007976DC">
        <w:rPr>
          <w:b/>
          <w:sz w:val="28"/>
          <w:szCs w:val="28"/>
        </w:rPr>
        <w:t>Коротковского</w:t>
      </w:r>
    </w:p>
    <w:p w:rsidR="001A679D" w:rsidRDefault="001A679D" w:rsidP="001A679D">
      <w:pPr>
        <w:tabs>
          <w:tab w:val="left" w:pos="7984"/>
        </w:tabs>
      </w:pPr>
      <w:r>
        <w:rPr>
          <w:b/>
          <w:sz w:val="28"/>
          <w:szCs w:val="28"/>
        </w:rPr>
        <w:t xml:space="preserve">сельского поселения                                                           </w:t>
      </w:r>
      <w:r w:rsidR="007976DC">
        <w:rPr>
          <w:b/>
          <w:sz w:val="28"/>
          <w:szCs w:val="28"/>
        </w:rPr>
        <w:t>Г.П.Емельянова</w:t>
      </w:r>
    </w:p>
    <w:p w:rsidR="006F014D" w:rsidRDefault="006F014D" w:rsidP="001A679D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F014D" w:rsidSect="00273857">
      <w:headerReference w:type="default" r:id="rId7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DB" w:rsidRDefault="007E07DB" w:rsidP="001E14C0">
      <w:r>
        <w:separator/>
      </w:r>
    </w:p>
  </w:endnote>
  <w:endnote w:type="continuationSeparator" w:id="0">
    <w:p w:rsidR="007E07DB" w:rsidRDefault="007E07DB" w:rsidP="001E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DB" w:rsidRDefault="007E07DB" w:rsidP="001E14C0">
      <w:r>
        <w:separator/>
      </w:r>
    </w:p>
  </w:footnote>
  <w:footnote w:type="continuationSeparator" w:id="0">
    <w:p w:rsidR="007E07DB" w:rsidRDefault="007E07DB" w:rsidP="001E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C0" w:rsidRDefault="00C0238C">
    <w:pPr>
      <w:pStyle w:val="aa"/>
      <w:jc w:val="center"/>
    </w:pPr>
    <w:r>
      <w:fldChar w:fldCharType="begin"/>
    </w:r>
    <w:r w:rsidR="001E14C0">
      <w:instrText xml:space="preserve"> PAGE   \* MERGEFORMAT </w:instrText>
    </w:r>
    <w:r>
      <w:fldChar w:fldCharType="separate"/>
    </w:r>
    <w:r w:rsidR="00273857">
      <w:rPr>
        <w:noProof/>
      </w:rPr>
      <w:t>3</w:t>
    </w:r>
    <w:r>
      <w:fldChar w:fldCharType="end"/>
    </w:r>
  </w:p>
  <w:p w:rsidR="001E14C0" w:rsidRDefault="001E14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6F74"/>
    <w:rsid w:val="0000432A"/>
    <w:rsid w:val="0001358E"/>
    <w:rsid w:val="00027D0C"/>
    <w:rsid w:val="000812B7"/>
    <w:rsid w:val="000A4E42"/>
    <w:rsid w:val="000B3280"/>
    <w:rsid w:val="000C3981"/>
    <w:rsid w:val="000F4238"/>
    <w:rsid w:val="001166A6"/>
    <w:rsid w:val="00150766"/>
    <w:rsid w:val="00157DB3"/>
    <w:rsid w:val="001A2DB3"/>
    <w:rsid w:val="001A679D"/>
    <w:rsid w:val="001E14C0"/>
    <w:rsid w:val="001F20E4"/>
    <w:rsid w:val="001F2D89"/>
    <w:rsid w:val="001F7846"/>
    <w:rsid w:val="002049F9"/>
    <w:rsid w:val="00221F73"/>
    <w:rsid w:val="0025149B"/>
    <w:rsid w:val="002559D3"/>
    <w:rsid w:val="00273857"/>
    <w:rsid w:val="00293116"/>
    <w:rsid w:val="002A3AE7"/>
    <w:rsid w:val="002B2F01"/>
    <w:rsid w:val="002B37EA"/>
    <w:rsid w:val="002F41FE"/>
    <w:rsid w:val="00305166"/>
    <w:rsid w:val="003106D4"/>
    <w:rsid w:val="003160BF"/>
    <w:rsid w:val="00327E30"/>
    <w:rsid w:val="0034437A"/>
    <w:rsid w:val="00354C32"/>
    <w:rsid w:val="003614D2"/>
    <w:rsid w:val="00375E6F"/>
    <w:rsid w:val="003879B8"/>
    <w:rsid w:val="00392B44"/>
    <w:rsid w:val="003F5370"/>
    <w:rsid w:val="003F7318"/>
    <w:rsid w:val="00403EBD"/>
    <w:rsid w:val="004176F3"/>
    <w:rsid w:val="004342A9"/>
    <w:rsid w:val="00440258"/>
    <w:rsid w:val="00444FBF"/>
    <w:rsid w:val="004758C6"/>
    <w:rsid w:val="00481980"/>
    <w:rsid w:val="00484F1B"/>
    <w:rsid w:val="00492553"/>
    <w:rsid w:val="004A6F74"/>
    <w:rsid w:val="004B5D51"/>
    <w:rsid w:val="004E0E34"/>
    <w:rsid w:val="0050128C"/>
    <w:rsid w:val="005045C9"/>
    <w:rsid w:val="00512120"/>
    <w:rsid w:val="00522718"/>
    <w:rsid w:val="00542115"/>
    <w:rsid w:val="00567B2D"/>
    <w:rsid w:val="00571068"/>
    <w:rsid w:val="005C7EC2"/>
    <w:rsid w:val="005E71BF"/>
    <w:rsid w:val="0063684E"/>
    <w:rsid w:val="006673A2"/>
    <w:rsid w:val="00692EF8"/>
    <w:rsid w:val="00695CD4"/>
    <w:rsid w:val="006A2DE5"/>
    <w:rsid w:val="006B6785"/>
    <w:rsid w:val="006F014D"/>
    <w:rsid w:val="00701A51"/>
    <w:rsid w:val="007123EE"/>
    <w:rsid w:val="00721E91"/>
    <w:rsid w:val="0072798B"/>
    <w:rsid w:val="007422E2"/>
    <w:rsid w:val="00746584"/>
    <w:rsid w:val="00746CB0"/>
    <w:rsid w:val="007610F7"/>
    <w:rsid w:val="007976DC"/>
    <w:rsid w:val="007B43A1"/>
    <w:rsid w:val="007E0569"/>
    <w:rsid w:val="007E07DB"/>
    <w:rsid w:val="007E69F0"/>
    <w:rsid w:val="008235FD"/>
    <w:rsid w:val="0086326D"/>
    <w:rsid w:val="008A19AF"/>
    <w:rsid w:val="008B6418"/>
    <w:rsid w:val="008C1766"/>
    <w:rsid w:val="008C7692"/>
    <w:rsid w:val="008D38DC"/>
    <w:rsid w:val="00907BA7"/>
    <w:rsid w:val="00963AE5"/>
    <w:rsid w:val="00971795"/>
    <w:rsid w:val="00980364"/>
    <w:rsid w:val="009A1472"/>
    <w:rsid w:val="009A3F67"/>
    <w:rsid w:val="009A55AF"/>
    <w:rsid w:val="009D1968"/>
    <w:rsid w:val="00A06D8D"/>
    <w:rsid w:val="00A16D04"/>
    <w:rsid w:val="00A25E5B"/>
    <w:rsid w:val="00A47AF1"/>
    <w:rsid w:val="00A5091D"/>
    <w:rsid w:val="00A601D6"/>
    <w:rsid w:val="00A76541"/>
    <w:rsid w:val="00AA3A57"/>
    <w:rsid w:val="00AB0E21"/>
    <w:rsid w:val="00B12278"/>
    <w:rsid w:val="00B179B1"/>
    <w:rsid w:val="00B2630D"/>
    <w:rsid w:val="00B441FE"/>
    <w:rsid w:val="00B5255C"/>
    <w:rsid w:val="00B645F0"/>
    <w:rsid w:val="00BC5A4C"/>
    <w:rsid w:val="00BF78FF"/>
    <w:rsid w:val="00BF7FE9"/>
    <w:rsid w:val="00C0238C"/>
    <w:rsid w:val="00C3310C"/>
    <w:rsid w:val="00C3551A"/>
    <w:rsid w:val="00C90948"/>
    <w:rsid w:val="00CB5696"/>
    <w:rsid w:val="00CC0DBA"/>
    <w:rsid w:val="00CC6887"/>
    <w:rsid w:val="00CE0709"/>
    <w:rsid w:val="00CE3108"/>
    <w:rsid w:val="00D01812"/>
    <w:rsid w:val="00D3072D"/>
    <w:rsid w:val="00D40D2D"/>
    <w:rsid w:val="00D5402D"/>
    <w:rsid w:val="00DF5F08"/>
    <w:rsid w:val="00E02709"/>
    <w:rsid w:val="00E12A9D"/>
    <w:rsid w:val="00E20058"/>
    <w:rsid w:val="00E32076"/>
    <w:rsid w:val="00E42436"/>
    <w:rsid w:val="00E7398D"/>
    <w:rsid w:val="00E748AF"/>
    <w:rsid w:val="00E775B3"/>
    <w:rsid w:val="00E81A8C"/>
    <w:rsid w:val="00E90C49"/>
    <w:rsid w:val="00E91545"/>
    <w:rsid w:val="00EA0105"/>
    <w:rsid w:val="00EA42DC"/>
    <w:rsid w:val="00EF1889"/>
    <w:rsid w:val="00EF2684"/>
    <w:rsid w:val="00F22802"/>
    <w:rsid w:val="00F32F25"/>
    <w:rsid w:val="00F34CA0"/>
    <w:rsid w:val="00F62B84"/>
    <w:rsid w:val="00F72162"/>
    <w:rsid w:val="00F969E0"/>
    <w:rsid w:val="00FC6C87"/>
    <w:rsid w:val="00FD4497"/>
    <w:rsid w:val="00FD498C"/>
    <w:rsid w:val="00F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E81A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65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65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465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465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81A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ТЫНДИНСКАЯ ГОРОДСКАЯ ДУМА</vt:lpstr>
    </vt:vector>
  </TitlesOfParts>
  <Company>SPecialiST RePack</Company>
  <LinksUpToDate>false</LinksUpToDate>
  <CharactersWithSpaces>6266</CharactersWithSpaces>
  <SharedDoc>false</SharedDoc>
  <HLinks>
    <vt:vector size="24" baseType="variant"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consultantplus://offline/ref=3ABFC10445E6CF16C5B4447AA960E00AB582A2B8FC38CB5C46ABDCD46Cn0gEF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consultantplus://offline/ref=3ABFC10445E6CF16C5B4447AA960E00AB582A3BEF23DCB5C46ABDCD46Cn0gEF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consultantplus://offline/ref=3ABFC10445E6CF16C5B4447AA960E00AB583AFBDF33FCB5C46ABDCD46Cn0gEF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ТЫНДИНСКАЯ ГОРОДСКАЯ ДУМА</dc:title>
  <dc:creator>ConsultantPlus</dc:creator>
  <cp:lastModifiedBy>User</cp:lastModifiedBy>
  <cp:revision>10</cp:revision>
  <cp:lastPrinted>2020-04-16T05:45:00Z</cp:lastPrinted>
  <dcterms:created xsi:type="dcterms:W3CDTF">2024-07-09T12:56:00Z</dcterms:created>
  <dcterms:modified xsi:type="dcterms:W3CDTF">2024-07-26T08:52:00Z</dcterms:modified>
</cp:coreProperties>
</file>